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E59" w:rsidRPr="0010577F" w:rsidRDefault="00087E59" w:rsidP="00087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sidRPr="0010577F">
        <w:rPr>
          <w:rFonts w:ascii="Arial" w:hAnsi="Arial" w:cs="Arial"/>
          <w:b/>
          <w:sz w:val="24"/>
          <w:szCs w:val="24"/>
        </w:rPr>
        <w:t xml:space="preserve">7.     ΠΑΡΑΡΤΗΜΑ Β΄ </w:t>
      </w:r>
    </w:p>
    <w:p w:rsidR="00087E59" w:rsidRPr="0010577F" w:rsidRDefault="00087E59" w:rsidP="00087E59">
      <w:pPr>
        <w:tabs>
          <w:tab w:val="left" w:pos="2127"/>
        </w:tabs>
        <w:spacing w:after="0"/>
        <w:ind w:left="-284" w:right="-335"/>
        <w:jc w:val="center"/>
        <w:rPr>
          <w:rFonts w:ascii="Arial" w:eastAsia="Tahoma,Bold" w:hAnsi="Arial" w:cs="Arial"/>
          <w:b/>
          <w:bCs/>
          <w:sz w:val="24"/>
          <w:szCs w:val="24"/>
        </w:rPr>
      </w:pPr>
      <w:r w:rsidRPr="0010577F">
        <w:rPr>
          <w:rFonts w:ascii="Arial" w:eastAsia="Tahoma,Bold" w:hAnsi="Arial" w:cs="Arial"/>
          <w:b/>
          <w:bCs/>
          <w:sz w:val="24"/>
          <w:szCs w:val="24"/>
        </w:rPr>
        <w:t>ΤΕΧΝΙΚΕΣ ΠΡΟΔΙΑΓΡΑΦΕΣ</w:t>
      </w:r>
    </w:p>
    <w:p w:rsidR="00087E59" w:rsidRPr="0010577F" w:rsidRDefault="00087E59" w:rsidP="00087E59">
      <w:pPr>
        <w:jc w:val="both"/>
        <w:rPr>
          <w:rFonts w:ascii="Arial" w:hAnsi="Arial" w:cs="Arial"/>
          <w:b/>
          <w:bCs/>
          <w:sz w:val="24"/>
          <w:szCs w:val="24"/>
          <w:u w:val="single"/>
        </w:rPr>
      </w:pPr>
      <w:bookmarkStart w:id="0" w:name="bookmark14"/>
      <w:bookmarkEnd w:id="0"/>
      <w:r w:rsidRPr="0010577F">
        <w:rPr>
          <w:rFonts w:ascii="Arial" w:hAnsi="Arial" w:cs="Arial"/>
          <w:b/>
          <w:sz w:val="24"/>
          <w:szCs w:val="24"/>
        </w:rPr>
        <w:t xml:space="preserve">Α. </w:t>
      </w:r>
      <w:r w:rsidRPr="0010577F">
        <w:rPr>
          <w:rFonts w:ascii="Arial" w:hAnsi="Arial" w:cs="Arial"/>
          <w:b/>
          <w:sz w:val="24"/>
          <w:szCs w:val="24"/>
          <w:u w:val="single"/>
        </w:rPr>
        <w:t xml:space="preserve">ΤΕΧΝΙΚΗ ΠΕΡΙΓΡΑΦΗ ΓΙΑ ΤΗΝ  </w:t>
      </w:r>
      <w:r w:rsidRPr="0010577F">
        <w:rPr>
          <w:rFonts w:ascii="Arial" w:hAnsi="Arial" w:cs="Arial"/>
          <w:b/>
          <w:bCs/>
          <w:sz w:val="24"/>
          <w:szCs w:val="24"/>
          <w:u w:val="single"/>
        </w:rPr>
        <w:t xml:space="preserve">ΣΥΝΤΗΡΗΣΗ ΤΩΝ ΧΕΙΡΟΥΡΓΙΚΩΝ ΤΡΑΠΕΖΩΝ ΕΞΩΤΕΡΙΚΩΝ ΙΑΤΡΕΙΩΝ,  ΚΕΝΤΡΙΚΩΝ ΧΕΙΡΟΥΡΓΕΙΩΝ,  ΟΦΘΑΛΜΟΛΟΓΙΚΩΝ ΧΕΙΡΟΥΡΓΕΙΩΝ ( MAQUET - UFSK - </w:t>
      </w:r>
      <w:r w:rsidRPr="0010577F">
        <w:rPr>
          <w:rFonts w:ascii="Arial" w:hAnsi="Arial" w:cs="Arial"/>
          <w:b/>
          <w:bCs/>
          <w:sz w:val="24"/>
          <w:szCs w:val="24"/>
          <w:u w:val="single"/>
          <w:lang w:val="en-US"/>
        </w:rPr>
        <w:t>MECCANOTTICAMAZZA</w:t>
      </w:r>
      <w:r w:rsidRPr="0010577F">
        <w:rPr>
          <w:rFonts w:ascii="Arial" w:hAnsi="Arial" w:cs="Arial"/>
          <w:b/>
          <w:bCs/>
          <w:sz w:val="24"/>
          <w:szCs w:val="24"/>
          <w:u w:val="single"/>
        </w:rPr>
        <w:t>)</w:t>
      </w:r>
    </w:p>
    <w:p w:rsidR="00087E59" w:rsidRPr="0010577F" w:rsidRDefault="00087E59" w:rsidP="00087E59">
      <w:pPr>
        <w:jc w:val="center"/>
        <w:rPr>
          <w:rFonts w:ascii="Arial" w:hAnsi="Arial" w:cs="Arial"/>
          <w:b/>
          <w:sz w:val="24"/>
          <w:szCs w:val="24"/>
        </w:rPr>
      </w:pPr>
      <w:r w:rsidRPr="0010577F">
        <w:rPr>
          <w:rFonts w:ascii="Arial" w:hAnsi="Arial" w:cs="Arial"/>
          <w:b/>
          <w:sz w:val="24"/>
          <w:szCs w:val="24"/>
        </w:rPr>
        <w:t>ΤΡΟΠΟΣ ΠΑΡΟΧΗΣ ΤΟΥ ΕΡΓΟΥ</w:t>
      </w:r>
    </w:p>
    <w:p w:rsidR="00087E59" w:rsidRPr="0010577F" w:rsidRDefault="00087E59" w:rsidP="00087E59">
      <w:pPr>
        <w:pStyle w:val="a5"/>
        <w:numPr>
          <w:ilvl w:val="1"/>
          <w:numId w:val="24"/>
        </w:numPr>
        <w:tabs>
          <w:tab w:val="clear" w:pos="1440"/>
          <w:tab w:val="num" w:pos="709"/>
        </w:tabs>
        <w:spacing w:after="0" w:line="240" w:lineRule="auto"/>
        <w:ind w:left="709" w:hanging="425"/>
        <w:jc w:val="both"/>
        <w:rPr>
          <w:rFonts w:ascii="Arial" w:hAnsi="Arial" w:cs="Arial"/>
          <w:bCs/>
          <w:sz w:val="24"/>
          <w:szCs w:val="24"/>
        </w:rPr>
      </w:pPr>
      <w:r w:rsidRPr="0010577F">
        <w:rPr>
          <w:rFonts w:ascii="Arial" w:hAnsi="Arial" w:cs="Arial"/>
          <w:bCs/>
          <w:sz w:val="24"/>
          <w:szCs w:val="24"/>
        </w:rPr>
        <w:t>Οι εργασίες συντήρησης θα γίνονται κάθε μήνα από έμπειρους τεχνικούς, μετά από συνεννόηση με τους υπευθύνους των χειρουργικών τμημάτων και του Τμήματος Βιοϊατρικής, στους χώρους του νοσοκομείου κατά τις απογευματινές ώρες συμπεριλαμβανομένου Σαββάτου Κυριακής και αργιών και θα περιλαμβάνει τις παρακάτω τουλάχιστον εργασίες :</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Γενικό έλεγχο</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Ηλεκτρολογικό έλεγχο – Μετρήσεις τάσεων</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 λειτουργίας χειριστηρίων</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 ποτενσιομέτρων</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 κυλίνδρων πέδησης</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Έλεγχος, λίπανση, επισκευή όλων των παρελκομένων</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 xml:space="preserve">Έλεγχο- Αλλαγή  συσσωρευτών (όπου απαιτείται) </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 συστήματος φόρτισης</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 πίεσης υδραυλικού συστήματος</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Έλεγχο λειτουργίας υπό φορτίο</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Ρύθμιση συστημάτων πέδησης</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Ρύθμιση συστημάτων ανάρτησης</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 xml:space="preserve">Ρύθμιση βαλβίδων επαναφοράς και ανύψωσης </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Ρύθμιση συστήματος χειροκίνητου ελέγχου</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Ρύθμιση συστήματος εφεδρικού ελέγχου</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Ρύθμιση συγχρονισμού τμήματος ποδιών, πλάτης, κεφαλής</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Αντικατάσταση παρεμβυσμάτων και ντιζών</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Αντιδιαβρωτική επεξεργασία (όπου χρειάζεται)</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 xml:space="preserve">Έλεγχος ηλεκτρικής ασφάλειας σύμφωνα με το πρότυπο </w:t>
      </w:r>
      <w:r w:rsidRPr="0010577F">
        <w:rPr>
          <w:rFonts w:ascii="Arial" w:hAnsi="Arial" w:cs="Arial"/>
          <w:sz w:val="24"/>
          <w:szCs w:val="24"/>
          <w:lang w:val="en-US"/>
        </w:rPr>
        <w:t>IEC</w:t>
      </w:r>
      <w:r w:rsidRPr="0010577F">
        <w:rPr>
          <w:rFonts w:ascii="Arial" w:hAnsi="Arial" w:cs="Arial"/>
          <w:sz w:val="24"/>
          <w:szCs w:val="24"/>
        </w:rPr>
        <w:t xml:space="preserve"> 60601-1</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Αλλαγή  υδραυλικών υγρών  (όταν απαιτείται)</w:t>
      </w:r>
    </w:p>
    <w:p w:rsidR="00087E59" w:rsidRPr="0010577F" w:rsidRDefault="00087E59" w:rsidP="00087E59">
      <w:pPr>
        <w:numPr>
          <w:ilvl w:val="0"/>
          <w:numId w:val="24"/>
        </w:numPr>
        <w:spacing w:after="0" w:line="240" w:lineRule="auto"/>
        <w:rPr>
          <w:rFonts w:ascii="Arial" w:hAnsi="Arial" w:cs="Arial"/>
          <w:sz w:val="24"/>
          <w:szCs w:val="24"/>
        </w:rPr>
      </w:pPr>
      <w:r w:rsidRPr="0010577F">
        <w:rPr>
          <w:rFonts w:ascii="Arial" w:hAnsi="Arial" w:cs="Arial"/>
          <w:sz w:val="24"/>
          <w:szCs w:val="24"/>
        </w:rPr>
        <w:t>Λίπανση – Καθαρισμό</w:t>
      </w:r>
    </w:p>
    <w:p w:rsidR="00087E59" w:rsidRPr="0010577F" w:rsidRDefault="00087E59" w:rsidP="00087E59">
      <w:pPr>
        <w:spacing w:after="0" w:line="240" w:lineRule="auto"/>
        <w:ind w:left="720"/>
        <w:rPr>
          <w:rFonts w:ascii="Arial" w:hAnsi="Arial" w:cs="Arial"/>
          <w:sz w:val="24"/>
          <w:szCs w:val="24"/>
        </w:rPr>
      </w:pPr>
    </w:p>
    <w:p w:rsidR="00087E59" w:rsidRPr="0010577F" w:rsidRDefault="00087E59" w:rsidP="00087E59">
      <w:pPr>
        <w:pStyle w:val="20"/>
        <w:numPr>
          <w:ilvl w:val="1"/>
          <w:numId w:val="25"/>
        </w:numPr>
        <w:tabs>
          <w:tab w:val="num" w:pos="360"/>
        </w:tabs>
        <w:ind w:left="360"/>
        <w:rPr>
          <w:rFonts w:ascii="Arial" w:hAnsi="Arial" w:cs="Arial"/>
          <w:b w:val="0"/>
          <w:szCs w:val="24"/>
        </w:rPr>
      </w:pPr>
      <w:r w:rsidRPr="0010577F">
        <w:rPr>
          <w:rFonts w:ascii="Arial" w:hAnsi="Arial" w:cs="Arial"/>
          <w:b w:val="0"/>
          <w:szCs w:val="24"/>
        </w:rPr>
        <w:t>Σε περίπτωση βλάβης, η εταιρεία υποχρεούται να φροντίσει το ταχύτερο δυνατό και σε κάθε περίπτωση όχι πέραν των 3 ωρών από την σχετική ειδοποίηση αναγγελίας, να ανταποκριθεί και να αποκαταστήσει αυτήν εντός εύλογου χρονικού διαστήματος και να φροντίσει για την απρόσκοπτη, αδιάλειπτη και ασφαλή λειτουργία του εξοπλισμού. Σε μη εργάσιμες μέρες και ώρες να καταβάλλεται κάθε δυνατή προσπάθεια για αποστολή τεχνικού, για τον σκοπό αυτό να δοθεί αριθμός κλήσεως κινητού τηλεφώνου στα χειρουργικά τμήματα και στην Τεχνική Υπηρεσία.</w:t>
      </w:r>
    </w:p>
    <w:p w:rsidR="00087E59" w:rsidRPr="0010577F" w:rsidRDefault="00087E59" w:rsidP="00087E59">
      <w:pPr>
        <w:numPr>
          <w:ilvl w:val="1"/>
          <w:numId w:val="25"/>
        </w:numPr>
        <w:tabs>
          <w:tab w:val="num" w:pos="360"/>
        </w:tabs>
        <w:spacing w:after="0" w:line="240" w:lineRule="auto"/>
        <w:ind w:left="360"/>
        <w:jc w:val="both"/>
        <w:rPr>
          <w:rFonts w:ascii="Arial" w:hAnsi="Arial" w:cs="Arial"/>
          <w:sz w:val="24"/>
          <w:szCs w:val="24"/>
        </w:rPr>
      </w:pPr>
      <w:r w:rsidRPr="0010577F">
        <w:rPr>
          <w:rFonts w:ascii="Arial" w:hAnsi="Arial" w:cs="Arial"/>
          <w:sz w:val="24"/>
          <w:szCs w:val="24"/>
        </w:rPr>
        <w:t>Σε τράπεζες παλιάς γενιάς και τεχνολογίας, άνω 15ετίας, σε περίπτωση δυσκολίας εύρεσης ανταλλακτικών να γίνεται προσπάθεια εύρεσής τους από την εγχώρια αγορά.</w:t>
      </w:r>
    </w:p>
    <w:p w:rsidR="00087E59" w:rsidRPr="0010577F" w:rsidRDefault="00087E59" w:rsidP="00087E59">
      <w:pPr>
        <w:numPr>
          <w:ilvl w:val="1"/>
          <w:numId w:val="25"/>
        </w:numPr>
        <w:tabs>
          <w:tab w:val="num" w:pos="360"/>
        </w:tabs>
        <w:spacing w:after="0" w:line="240" w:lineRule="auto"/>
        <w:ind w:left="360"/>
        <w:jc w:val="both"/>
        <w:rPr>
          <w:rFonts w:ascii="Arial" w:hAnsi="Arial" w:cs="Arial"/>
          <w:sz w:val="24"/>
          <w:szCs w:val="24"/>
        </w:rPr>
      </w:pPr>
      <w:r w:rsidRPr="0010577F">
        <w:rPr>
          <w:rFonts w:ascii="Arial" w:hAnsi="Arial" w:cs="Arial"/>
          <w:sz w:val="24"/>
          <w:szCs w:val="24"/>
        </w:rPr>
        <w:lastRenderedPageBreak/>
        <w:t>Σε περίπτωση που κριθεί αναγκαίο η συντήρηση να γίνει στα εργαστήρια της εταιρείας θα υπάρχει υποχρεωτικά προσυνεννόηση με το Τμήμα Βιοϊατρικής και τους υπεύθυνους του χειρουργείου.</w:t>
      </w:r>
    </w:p>
    <w:p w:rsidR="00087E59" w:rsidRPr="0010577F" w:rsidRDefault="00087E59" w:rsidP="00087E59">
      <w:pPr>
        <w:pStyle w:val="20"/>
        <w:numPr>
          <w:ilvl w:val="1"/>
          <w:numId w:val="25"/>
        </w:numPr>
        <w:tabs>
          <w:tab w:val="num" w:pos="360"/>
        </w:tabs>
        <w:ind w:left="360"/>
        <w:rPr>
          <w:rFonts w:ascii="Arial" w:hAnsi="Arial" w:cs="Arial"/>
          <w:b w:val="0"/>
          <w:szCs w:val="24"/>
        </w:rPr>
      </w:pPr>
      <w:r w:rsidRPr="0010577F">
        <w:rPr>
          <w:rFonts w:ascii="Arial" w:hAnsi="Arial" w:cs="Arial"/>
          <w:b w:val="0"/>
          <w:szCs w:val="24"/>
        </w:rPr>
        <w:t>Ο ανάδοχος συντηρητής είναι υποχρεωμένος να τηρεί βιβλίο συντήρησης και επισκευών αναλυτικά το οποίο θα υπογράφεται από τον αρμόδιο του τμήματος του Νοσοκομείου και τον τεχνικό της εταιρείας.</w:t>
      </w:r>
    </w:p>
    <w:p w:rsidR="00087E59" w:rsidRPr="0010577F" w:rsidRDefault="00087E59" w:rsidP="00087E59">
      <w:pPr>
        <w:pStyle w:val="20"/>
        <w:rPr>
          <w:rFonts w:ascii="Arial" w:hAnsi="Arial" w:cs="Arial"/>
          <w:b w:val="0"/>
          <w:szCs w:val="24"/>
        </w:rPr>
      </w:pPr>
      <w:r w:rsidRPr="0010577F">
        <w:rPr>
          <w:rFonts w:ascii="Arial" w:hAnsi="Arial" w:cs="Arial"/>
          <w:b w:val="0"/>
          <w:szCs w:val="24"/>
        </w:rPr>
        <w:t>6.  Απαράβατοι όροι :</w:t>
      </w:r>
    </w:p>
    <w:p w:rsidR="00087E59" w:rsidRPr="0010577F" w:rsidRDefault="00087E59" w:rsidP="00087E59">
      <w:pPr>
        <w:pStyle w:val="20"/>
        <w:numPr>
          <w:ilvl w:val="0"/>
          <w:numId w:val="28"/>
        </w:numPr>
        <w:ind w:left="714" w:hanging="357"/>
        <w:rPr>
          <w:rFonts w:ascii="Arial" w:hAnsi="Arial" w:cs="Arial"/>
          <w:b w:val="0"/>
          <w:szCs w:val="24"/>
        </w:rPr>
      </w:pPr>
      <w:r w:rsidRPr="0010577F">
        <w:rPr>
          <w:rFonts w:ascii="Arial" w:hAnsi="Arial" w:cs="Arial"/>
          <w:b w:val="0"/>
          <w:szCs w:val="24"/>
          <w:lang w:val="en-US"/>
        </w:rPr>
        <w:t>H</w:t>
      </w:r>
      <w:r w:rsidRPr="0010577F">
        <w:rPr>
          <w:rFonts w:ascii="Arial" w:hAnsi="Arial" w:cs="Arial"/>
          <w:b w:val="0"/>
          <w:szCs w:val="24"/>
        </w:rPr>
        <w:t xml:space="preserve"> συντηρήτρια εταιρεία να διαθέτει </w:t>
      </w:r>
      <w:r w:rsidRPr="0010577F">
        <w:rPr>
          <w:rFonts w:ascii="Arial" w:hAnsi="Arial" w:cs="Arial"/>
          <w:b w:val="0"/>
          <w:szCs w:val="24"/>
          <w:lang w:val="en-US"/>
        </w:rPr>
        <w:t>ISO</w:t>
      </w:r>
      <w:r w:rsidRPr="0010577F">
        <w:rPr>
          <w:rFonts w:ascii="Arial" w:hAnsi="Arial" w:cs="Arial"/>
          <w:b w:val="0"/>
          <w:szCs w:val="24"/>
        </w:rPr>
        <w:t>, όπου θα πιστοποιείται η τεχνική υποστήριξη ιατρικών μηχανημάτων.</w:t>
      </w:r>
    </w:p>
    <w:p w:rsidR="00087E59" w:rsidRPr="0010577F" w:rsidRDefault="00087E59" w:rsidP="00087E59">
      <w:pPr>
        <w:pStyle w:val="20"/>
        <w:numPr>
          <w:ilvl w:val="0"/>
          <w:numId w:val="28"/>
        </w:numPr>
        <w:ind w:left="714" w:hanging="357"/>
        <w:rPr>
          <w:rFonts w:ascii="Arial" w:hAnsi="Arial" w:cs="Arial"/>
          <w:b w:val="0"/>
          <w:szCs w:val="24"/>
        </w:rPr>
      </w:pPr>
      <w:r w:rsidRPr="0010577F">
        <w:rPr>
          <w:rFonts w:ascii="Arial" w:hAnsi="Arial" w:cs="Arial"/>
          <w:b w:val="0"/>
          <w:szCs w:val="24"/>
        </w:rPr>
        <w:t>Για την απρόσκοπτη λειτουργία των χειρουργικών τμημάτων και εφόσον απαιτηθεί από το Νοσοκομείο, σε περίπτωση που η επισκευή είναι αδύνατο να πραγματοποιηθεί σε εύλογο χρονικό διάστημα, ο Συντηρητής υποχρεούται να προσκομίσει προσωρινά εφεδρική χειρουργική τράπεζα γενικής χειρουργικής.</w:t>
      </w:r>
    </w:p>
    <w:p w:rsidR="00087E59" w:rsidRPr="0010577F" w:rsidRDefault="00087E59" w:rsidP="00087E59">
      <w:pPr>
        <w:pStyle w:val="20"/>
        <w:numPr>
          <w:ilvl w:val="0"/>
          <w:numId w:val="28"/>
        </w:numPr>
        <w:ind w:left="714" w:hanging="357"/>
        <w:rPr>
          <w:rFonts w:ascii="Arial" w:hAnsi="Arial" w:cs="Arial"/>
          <w:b w:val="0"/>
          <w:szCs w:val="24"/>
        </w:rPr>
      </w:pPr>
      <w:r w:rsidRPr="0010577F">
        <w:rPr>
          <w:rFonts w:ascii="Arial" w:hAnsi="Arial" w:cs="Arial"/>
          <w:b w:val="0"/>
          <w:szCs w:val="24"/>
        </w:rPr>
        <w:t>Θα γίνουν αποδεκτές οι προσφορές που θα καλύπτουν το σύνολο των χειρουργικών τραπεζών και όχι μέρος αυτών.</w:t>
      </w:r>
    </w:p>
    <w:p w:rsidR="00087E59" w:rsidRPr="0010577F" w:rsidRDefault="00087E59" w:rsidP="00087E59">
      <w:pPr>
        <w:jc w:val="center"/>
        <w:rPr>
          <w:rFonts w:ascii="Arial" w:hAnsi="Arial" w:cs="Arial"/>
          <w:b/>
          <w:bCs/>
          <w:color w:val="000000"/>
          <w:sz w:val="24"/>
          <w:szCs w:val="24"/>
        </w:rPr>
      </w:pPr>
    </w:p>
    <w:p w:rsidR="00087E59" w:rsidRPr="0010577F" w:rsidRDefault="00087E59" w:rsidP="00087E59">
      <w:pPr>
        <w:jc w:val="both"/>
        <w:rPr>
          <w:rFonts w:ascii="Arial" w:hAnsi="Arial" w:cs="Arial"/>
          <w:b/>
          <w:bCs/>
          <w:sz w:val="24"/>
          <w:szCs w:val="24"/>
          <w:u w:val="single"/>
        </w:rPr>
      </w:pPr>
      <w:r w:rsidRPr="0010577F">
        <w:rPr>
          <w:rFonts w:ascii="Arial" w:hAnsi="Arial" w:cs="Arial"/>
          <w:b/>
          <w:bCs/>
          <w:color w:val="000000"/>
          <w:sz w:val="24"/>
          <w:szCs w:val="24"/>
        </w:rPr>
        <w:t xml:space="preserve">Β. </w:t>
      </w:r>
      <w:r w:rsidRPr="0010577F">
        <w:rPr>
          <w:rFonts w:ascii="Arial" w:hAnsi="Arial" w:cs="Arial"/>
          <w:b/>
          <w:sz w:val="24"/>
          <w:szCs w:val="24"/>
          <w:u w:val="single"/>
        </w:rPr>
        <w:t xml:space="preserve">ΤΕΧΝΙΚΗ ΠΕΡΙΓΡΑΦΗ ΓΙΑ ΤΗΝ </w:t>
      </w:r>
      <w:r w:rsidRPr="0010577F">
        <w:rPr>
          <w:rFonts w:ascii="Arial" w:hAnsi="Arial" w:cs="Arial"/>
          <w:sz w:val="24"/>
          <w:szCs w:val="24"/>
          <w:u w:val="single"/>
        </w:rPr>
        <w:t xml:space="preserve"> </w:t>
      </w:r>
      <w:r w:rsidRPr="0010577F">
        <w:rPr>
          <w:rFonts w:ascii="Arial" w:hAnsi="Arial" w:cs="Arial"/>
          <w:b/>
          <w:bCs/>
          <w:sz w:val="24"/>
          <w:szCs w:val="24"/>
          <w:u w:val="single"/>
        </w:rPr>
        <w:t>ΣΥΝΤΗΡΗΣΗ ΤΩΝ ΣΚΙΑΛΥΤΙΚΩΝ ΛΥΧΝΙΩΝ ΕΞΩΤΕΡΙΚΩΝ ΙΑΤΡΕΙΩΝ,  ΚΕΝΤΡΙΚΩΝ ΧΕΙΡΟΥΡΓΕΙΩΝ,  ΟΦΘΑΛΜΟΛΟΓΙΚΩΝ ΧΕΙΡΟΥΡΓΕΙΩΝ (</w:t>
      </w:r>
      <w:r w:rsidRPr="0010577F">
        <w:rPr>
          <w:rFonts w:ascii="Arial" w:hAnsi="Arial" w:cs="Arial"/>
          <w:b/>
          <w:bCs/>
          <w:sz w:val="24"/>
          <w:szCs w:val="24"/>
          <w:u w:val="single"/>
          <w:lang w:val="en-US"/>
        </w:rPr>
        <w:t>SIMEON</w:t>
      </w:r>
      <w:r w:rsidRPr="0010577F">
        <w:rPr>
          <w:rFonts w:ascii="Arial" w:hAnsi="Arial" w:cs="Arial"/>
          <w:b/>
          <w:bCs/>
          <w:sz w:val="24"/>
          <w:szCs w:val="24"/>
          <w:u w:val="single"/>
        </w:rPr>
        <w:t xml:space="preserve"> – </w:t>
      </w:r>
      <w:r w:rsidRPr="0010577F">
        <w:rPr>
          <w:rFonts w:ascii="Arial" w:hAnsi="Arial" w:cs="Arial"/>
          <w:b/>
          <w:bCs/>
          <w:sz w:val="24"/>
          <w:szCs w:val="24"/>
          <w:u w:val="single"/>
          <w:lang w:val="en-US"/>
        </w:rPr>
        <w:t>MAQUET</w:t>
      </w:r>
      <w:r w:rsidRPr="0010577F">
        <w:rPr>
          <w:rFonts w:ascii="Arial" w:hAnsi="Arial" w:cs="Arial"/>
          <w:b/>
          <w:bCs/>
          <w:sz w:val="24"/>
          <w:szCs w:val="24"/>
          <w:u w:val="single"/>
        </w:rPr>
        <w:t>)</w:t>
      </w:r>
    </w:p>
    <w:p w:rsidR="00087E59" w:rsidRPr="0010577F" w:rsidRDefault="00087E59" w:rsidP="00087E59">
      <w:pPr>
        <w:pStyle w:val="3"/>
        <w:rPr>
          <w:color w:val="000000"/>
          <w:sz w:val="24"/>
        </w:rPr>
      </w:pPr>
      <w:r w:rsidRPr="0010577F">
        <w:rPr>
          <w:color w:val="000000"/>
          <w:sz w:val="24"/>
        </w:rPr>
        <w:t>ΤΡΟΠΟΣ ΠΑΡΟΧΗΣ ΤΟΥ ΕΡΓΟΥ</w:t>
      </w:r>
    </w:p>
    <w:p w:rsidR="00087E59" w:rsidRPr="0010577F" w:rsidRDefault="00087E59" w:rsidP="00087E59">
      <w:pPr>
        <w:numPr>
          <w:ilvl w:val="0"/>
          <w:numId w:val="26"/>
        </w:numPr>
        <w:spacing w:after="0" w:line="240" w:lineRule="auto"/>
        <w:jc w:val="both"/>
        <w:rPr>
          <w:rFonts w:ascii="Arial" w:hAnsi="Arial" w:cs="Arial"/>
          <w:bCs/>
          <w:sz w:val="24"/>
          <w:szCs w:val="24"/>
        </w:rPr>
      </w:pPr>
      <w:r w:rsidRPr="0010577F">
        <w:rPr>
          <w:rFonts w:ascii="Arial" w:hAnsi="Arial" w:cs="Arial"/>
          <w:bCs/>
          <w:sz w:val="24"/>
          <w:szCs w:val="24"/>
        </w:rPr>
        <w:t>Οι εργασίες συντήρησης θα γίνονται κάθε μήνα από έμπειρους τεχνικούς, μετά από συνεννόηση με τους υπευθύνους των χειρουργικών τμημάτων και του Τμήματος Βιοϊατρικής, στους χώρους του νοσοκομείου κατά τις απογευματινές ώρες συμπεριλαμβανομένου Σαββάτου Κυριακής και αργιών και θα περιλαμβάνει τις παρακάτω τουλάχιστον εργασίες :</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Ηλεκτρολογικό έλεγχο που περιλαμβάνει :</w:t>
      </w:r>
    </w:p>
    <w:p w:rsidR="00087E59" w:rsidRPr="0010577F" w:rsidRDefault="00087E59" w:rsidP="00087E59">
      <w:pPr>
        <w:spacing w:after="0" w:line="240" w:lineRule="auto"/>
        <w:ind w:left="720"/>
        <w:jc w:val="both"/>
        <w:rPr>
          <w:rFonts w:ascii="Arial" w:hAnsi="Arial" w:cs="Arial"/>
          <w:sz w:val="24"/>
          <w:szCs w:val="24"/>
        </w:rPr>
      </w:pPr>
      <w:r w:rsidRPr="0010577F">
        <w:rPr>
          <w:rFonts w:ascii="Arial" w:hAnsi="Arial" w:cs="Arial"/>
          <w:sz w:val="24"/>
          <w:szCs w:val="24"/>
        </w:rPr>
        <w:t>Έλεγχο περιστροφικών επαφών-έλεγχο μετασχηματιστών, έλεγχο καλωδίωσης, έλεγχο ισοδυναμικών γειώσεων, έλεγχο συστήματος σύνδεσης με συστήματα αδιαλ. λειτουργίας</w:t>
      </w:r>
    </w:p>
    <w:p w:rsidR="00087E59" w:rsidRPr="0010577F" w:rsidRDefault="00087E59" w:rsidP="00087E59">
      <w:pPr>
        <w:numPr>
          <w:ilvl w:val="0"/>
          <w:numId w:val="27"/>
        </w:numPr>
        <w:spacing w:after="0" w:line="240" w:lineRule="auto"/>
        <w:jc w:val="both"/>
        <w:rPr>
          <w:rFonts w:ascii="Arial" w:hAnsi="Arial" w:cs="Arial"/>
          <w:sz w:val="24"/>
          <w:szCs w:val="24"/>
        </w:rPr>
      </w:pPr>
      <w:r w:rsidRPr="0010577F">
        <w:rPr>
          <w:rFonts w:ascii="Arial" w:hAnsi="Arial" w:cs="Arial"/>
          <w:sz w:val="24"/>
          <w:szCs w:val="24"/>
        </w:rPr>
        <w:t>Έλεγχο συστημάτων αδιαλείπτου λειτουργίας (έλεγχος συσσωρευτών, επιτηρητών τάσεως, φορτιστών)</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Μηχανολογικό έλεγχο</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Εργασίες αντικατάστασης λυχνιών</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Εργασίες αντικατάστασης βάσεων λυχνιών</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Αντικατάσταση μηχανισμών ασφάλισης κεφαλής</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Μέτρηση φωτεινότητας</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Μέτρηση χειρουργικού πεδίου</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Ρύθμιση-Καθαρισμός πρισμάτων / διορθωτικών φίλτρων και φακών</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Ρύθμιση – επισκευή συστήματος ανύψωσης βραχιόνων</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Ρύθμιση - επισκευή συστήματος πέδησης βραχιόνων</w:t>
      </w:r>
    </w:p>
    <w:p w:rsidR="00087E59" w:rsidRPr="0010577F" w:rsidRDefault="00087E59" w:rsidP="00087E59">
      <w:pPr>
        <w:numPr>
          <w:ilvl w:val="0"/>
          <w:numId w:val="27"/>
        </w:numPr>
        <w:spacing w:after="0" w:line="240" w:lineRule="auto"/>
        <w:rPr>
          <w:rFonts w:ascii="Arial" w:hAnsi="Arial" w:cs="Arial"/>
          <w:sz w:val="24"/>
          <w:szCs w:val="24"/>
        </w:rPr>
      </w:pPr>
      <w:r w:rsidRPr="0010577F">
        <w:rPr>
          <w:rFonts w:ascii="Arial" w:hAnsi="Arial" w:cs="Arial"/>
          <w:sz w:val="24"/>
          <w:szCs w:val="24"/>
        </w:rPr>
        <w:t>Καθαρισμός, λίπανση</w:t>
      </w:r>
    </w:p>
    <w:p w:rsidR="00087E59" w:rsidRPr="0010577F" w:rsidRDefault="00087E59" w:rsidP="00087E59">
      <w:pPr>
        <w:pStyle w:val="20"/>
        <w:numPr>
          <w:ilvl w:val="0"/>
          <w:numId w:val="26"/>
        </w:numPr>
        <w:rPr>
          <w:rFonts w:ascii="Arial" w:hAnsi="Arial" w:cs="Arial"/>
          <w:b w:val="0"/>
          <w:szCs w:val="24"/>
        </w:rPr>
      </w:pPr>
      <w:r w:rsidRPr="0010577F">
        <w:rPr>
          <w:rFonts w:ascii="Arial" w:hAnsi="Arial" w:cs="Arial"/>
          <w:b w:val="0"/>
          <w:szCs w:val="24"/>
        </w:rPr>
        <w:t>Σε περίπτωση βλάβης, η εταιρεία υποχρεούται να φροντίσει το ταχύτερο δυνατό και σε κάθε περίπτωση όχι πέραν των 3 ωρών από την σχετική ειδοποίηση αναγγελίας, να ανταποκριθεί και να αποκαταστήσει αυτήν εντός εύλογου χρονικού διαστήματος και να φροντίσει για την απρόσκοπτη, αδιάλειπτη και ασφαλή λειτουργία του εξοπλισμού. Σε μη</w:t>
      </w:r>
      <w:r w:rsidRPr="0010577F">
        <w:rPr>
          <w:rFonts w:ascii="Arial" w:hAnsi="Arial" w:cs="Arial"/>
          <w:szCs w:val="24"/>
        </w:rPr>
        <w:t xml:space="preserve"> </w:t>
      </w:r>
      <w:r w:rsidRPr="0010577F">
        <w:rPr>
          <w:rFonts w:ascii="Arial" w:hAnsi="Arial" w:cs="Arial"/>
          <w:b w:val="0"/>
          <w:szCs w:val="24"/>
        </w:rPr>
        <w:lastRenderedPageBreak/>
        <w:t xml:space="preserve">εργάσιμες μέρες και ώρες να καταβάλλεται κάθε δυνατή προσπάθεια για αποστολή τεχνικού, για τον σκοπό αυτό να δοθεί αριθμός κλήσεως κινητού τηλεφώνου στα χειρουργικά τμήματα και στην Τεχνική Υπηρεσία. </w:t>
      </w:r>
    </w:p>
    <w:p w:rsidR="00087E59" w:rsidRPr="0010577F" w:rsidRDefault="00087E59" w:rsidP="00087E59">
      <w:pPr>
        <w:pStyle w:val="a5"/>
        <w:numPr>
          <w:ilvl w:val="0"/>
          <w:numId w:val="26"/>
        </w:numPr>
        <w:spacing w:after="0" w:line="240" w:lineRule="auto"/>
        <w:jc w:val="both"/>
        <w:rPr>
          <w:rFonts w:ascii="Arial" w:hAnsi="Arial" w:cs="Arial"/>
          <w:sz w:val="24"/>
          <w:szCs w:val="24"/>
        </w:rPr>
      </w:pPr>
      <w:r w:rsidRPr="0010577F">
        <w:rPr>
          <w:rFonts w:ascii="Arial" w:hAnsi="Arial" w:cs="Arial"/>
          <w:sz w:val="24"/>
          <w:szCs w:val="24"/>
        </w:rPr>
        <w:t>Σε περίπτωση που κριθεί αναγκαίο η συντήρηση να γίνει στα εργαστήρια της εταιρείας θα υπάρχει υποχρεωτικά προσυνεννόηση με το Τμήμα Βιοϊατρικής και τους υπεύθυνους του χειρουργείου.</w:t>
      </w:r>
    </w:p>
    <w:p w:rsidR="00087E59" w:rsidRPr="0010577F" w:rsidRDefault="00087E59" w:rsidP="00087E59">
      <w:pPr>
        <w:pStyle w:val="20"/>
        <w:numPr>
          <w:ilvl w:val="0"/>
          <w:numId w:val="26"/>
        </w:numPr>
        <w:rPr>
          <w:rFonts w:ascii="Arial" w:hAnsi="Arial" w:cs="Arial"/>
          <w:b w:val="0"/>
          <w:szCs w:val="24"/>
        </w:rPr>
      </w:pPr>
      <w:r w:rsidRPr="0010577F">
        <w:rPr>
          <w:rFonts w:ascii="Arial" w:hAnsi="Arial" w:cs="Arial"/>
          <w:b w:val="0"/>
          <w:szCs w:val="24"/>
        </w:rPr>
        <w:t>Ο ανάδοχος συντηρητής είναι υποχρεωμένος να τηρεί βιβλίο συντήρησης και επισκευών αναλυτικά το οποίο θα υπογράφεται από τον αρμόδιο του τμήματος του Νοσοκομείου και τον τεχνικό της εταιρείας.</w:t>
      </w:r>
    </w:p>
    <w:p w:rsidR="00087E59" w:rsidRPr="0010577F" w:rsidRDefault="00087E59" w:rsidP="00087E59">
      <w:pPr>
        <w:pStyle w:val="20"/>
        <w:numPr>
          <w:ilvl w:val="0"/>
          <w:numId w:val="26"/>
        </w:numPr>
        <w:ind w:hanging="357"/>
        <w:jc w:val="left"/>
        <w:rPr>
          <w:rFonts w:ascii="Arial" w:hAnsi="Arial" w:cs="Arial"/>
          <w:b w:val="0"/>
          <w:szCs w:val="24"/>
        </w:rPr>
      </w:pPr>
      <w:r w:rsidRPr="0010577F">
        <w:rPr>
          <w:rFonts w:ascii="Arial" w:hAnsi="Arial" w:cs="Arial"/>
          <w:b w:val="0"/>
          <w:szCs w:val="24"/>
        </w:rPr>
        <w:t xml:space="preserve">  Απαράβατοι όροι :</w:t>
      </w:r>
    </w:p>
    <w:p w:rsidR="00087E59" w:rsidRPr="0010577F" w:rsidRDefault="00087E59" w:rsidP="00087E59">
      <w:pPr>
        <w:pStyle w:val="20"/>
        <w:numPr>
          <w:ilvl w:val="0"/>
          <w:numId w:val="29"/>
        </w:numPr>
        <w:ind w:hanging="357"/>
        <w:rPr>
          <w:rFonts w:ascii="Arial" w:hAnsi="Arial" w:cs="Arial"/>
          <w:b w:val="0"/>
          <w:szCs w:val="24"/>
        </w:rPr>
      </w:pPr>
      <w:r w:rsidRPr="0010577F">
        <w:rPr>
          <w:rFonts w:ascii="Arial" w:hAnsi="Arial" w:cs="Arial"/>
          <w:b w:val="0"/>
          <w:szCs w:val="24"/>
          <w:lang w:val="en-US"/>
        </w:rPr>
        <w:t>H</w:t>
      </w:r>
      <w:r w:rsidRPr="0010577F">
        <w:rPr>
          <w:rFonts w:ascii="Arial" w:hAnsi="Arial" w:cs="Arial"/>
          <w:b w:val="0"/>
          <w:szCs w:val="24"/>
        </w:rPr>
        <w:t xml:space="preserve"> συντηρήτρια εταιρεία να διαθέτει </w:t>
      </w:r>
      <w:r w:rsidRPr="0010577F">
        <w:rPr>
          <w:rFonts w:ascii="Arial" w:hAnsi="Arial" w:cs="Arial"/>
          <w:b w:val="0"/>
          <w:szCs w:val="24"/>
          <w:lang w:val="en-US"/>
        </w:rPr>
        <w:t>ISO</w:t>
      </w:r>
      <w:r w:rsidRPr="0010577F">
        <w:rPr>
          <w:rFonts w:ascii="Arial" w:hAnsi="Arial" w:cs="Arial"/>
          <w:b w:val="0"/>
          <w:szCs w:val="24"/>
        </w:rPr>
        <w:t>, όπου θα πιστοποιείται η τεχνική υποστήριξη ιατρικών μηχανημάτων.</w:t>
      </w:r>
    </w:p>
    <w:p w:rsidR="00087E59" w:rsidRPr="0010577F" w:rsidRDefault="00087E59" w:rsidP="00087E59">
      <w:pPr>
        <w:pStyle w:val="20"/>
        <w:numPr>
          <w:ilvl w:val="0"/>
          <w:numId w:val="29"/>
        </w:numPr>
        <w:ind w:hanging="357"/>
        <w:rPr>
          <w:rFonts w:ascii="Arial" w:hAnsi="Arial" w:cs="Arial"/>
          <w:b w:val="0"/>
          <w:szCs w:val="24"/>
        </w:rPr>
      </w:pPr>
      <w:r w:rsidRPr="0010577F">
        <w:rPr>
          <w:rFonts w:ascii="Arial" w:hAnsi="Arial" w:cs="Arial"/>
          <w:b w:val="0"/>
          <w:szCs w:val="24"/>
        </w:rPr>
        <w:t>Για την απρόσκοπτη λειτουργία των χειρουργικών τμημάτων και εφόσον απαιτηθεί από το Νοσοκομείο, σε περίπτωση που η επισκευή είναι αδύνατο να πραγματοποιηθεί σε εύλογο χρονικό διάστημα, ο Συντηρητής υποχρεούται να προσκομίσει προσωρινά αντίστοιχο τροχήλατο φωτισμό.</w:t>
      </w:r>
    </w:p>
    <w:p w:rsidR="00087E59" w:rsidRPr="0010577F" w:rsidRDefault="00087E59" w:rsidP="00087E59">
      <w:pPr>
        <w:pStyle w:val="20"/>
        <w:numPr>
          <w:ilvl w:val="0"/>
          <w:numId w:val="29"/>
        </w:numPr>
        <w:ind w:hanging="357"/>
        <w:rPr>
          <w:rFonts w:ascii="Arial" w:hAnsi="Arial" w:cs="Arial"/>
          <w:b w:val="0"/>
          <w:szCs w:val="24"/>
        </w:rPr>
      </w:pPr>
      <w:r w:rsidRPr="0010577F">
        <w:rPr>
          <w:rFonts w:ascii="Arial" w:hAnsi="Arial" w:cs="Arial"/>
          <w:b w:val="0"/>
          <w:szCs w:val="24"/>
        </w:rPr>
        <w:t>Θα γίνουν αποδεκτές οι προσφορές που θα καλύπτουν το σύνολο των σκιαλυτικών λυχνιών και όχι μέρος αυτών.</w:t>
      </w:r>
    </w:p>
    <w:p w:rsidR="00087E59" w:rsidRPr="00980908" w:rsidRDefault="00087E59" w:rsidP="00087E59">
      <w:pPr>
        <w:jc w:val="both"/>
        <w:rPr>
          <w:rFonts w:ascii="Arial" w:hAnsi="Arial" w:cs="Arial"/>
          <w:b/>
          <w:sz w:val="16"/>
          <w:szCs w:val="16"/>
        </w:rPr>
      </w:pPr>
    </w:p>
    <w:p w:rsidR="0051117E" w:rsidRPr="00E37770" w:rsidRDefault="0051117E" w:rsidP="00E37770"/>
    <w:sectPr w:rsidR="0051117E" w:rsidRPr="00E37770"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26F" w:rsidRDefault="0011626F" w:rsidP="00040051">
      <w:pPr>
        <w:spacing w:after="0" w:line="240" w:lineRule="auto"/>
      </w:pPr>
      <w:r>
        <w:separator/>
      </w:r>
    </w:p>
  </w:endnote>
  <w:endnote w:type="continuationSeparator" w:id="1">
    <w:p w:rsidR="0011626F" w:rsidRDefault="0011626F"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B130F7">
        <w:pPr>
          <w:pStyle w:val="a4"/>
          <w:jc w:val="right"/>
        </w:pPr>
        <w:fldSimple w:instr=" PAGE   \* MERGEFORMAT ">
          <w:r w:rsidR="00087E59">
            <w:rPr>
              <w:noProof/>
            </w:rPr>
            <w:t>2</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26F" w:rsidRDefault="0011626F" w:rsidP="00040051">
      <w:pPr>
        <w:spacing w:after="0" w:line="240" w:lineRule="auto"/>
      </w:pPr>
      <w:r>
        <w:separator/>
      </w:r>
    </w:p>
  </w:footnote>
  <w:footnote w:type="continuationSeparator" w:id="1">
    <w:p w:rsidR="0011626F" w:rsidRDefault="0011626F"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5">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0">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7">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9">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4"/>
  </w:num>
  <w:num w:numId="6">
    <w:abstractNumId w:val="7"/>
  </w:num>
  <w:num w:numId="7">
    <w:abstractNumId w:val="6"/>
  </w:num>
  <w:num w:numId="8">
    <w:abstractNumId w:val="1"/>
  </w:num>
  <w:num w:numId="9">
    <w:abstractNumId w:val="4"/>
  </w:num>
  <w:num w:numId="10">
    <w:abstractNumId w:val="25"/>
  </w:num>
  <w:num w:numId="11">
    <w:abstractNumId w:val="17"/>
  </w:num>
  <w:num w:numId="12">
    <w:abstractNumId w:val="22"/>
  </w:num>
  <w:num w:numId="13">
    <w:abstractNumId w:val="0"/>
  </w:num>
  <w:num w:numId="14">
    <w:abstractNumId w:val="9"/>
  </w:num>
  <w:num w:numId="15">
    <w:abstractNumId w:val="20"/>
  </w:num>
  <w:num w:numId="16">
    <w:abstractNumId w:val="18"/>
  </w:num>
  <w:num w:numId="17">
    <w:abstractNumId w:val="28"/>
  </w:num>
  <w:num w:numId="18">
    <w:abstractNumId w:val="2"/>
  </w:num>
  <w:num w:numId="19">
    <w:abstractNumId w:val="16"/>
  </w:num>
  <w:num w:numId="20">
    <w:abstractNumId w:val="8"/>
  </w:num>
  <w:num w:numId="21">
    <w:abstractNumId w:val="21"/>
  </w:num>
  <w:num w:numId="22">
    <w:abstractNumId w:val="5"/>
  </w:num>
  <w:num w:numId="23">
    <w:abstractNumId w:val="19"/>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E19DC"/>
    <w:rsid w:val="0011626F"/>
    <w:rsid w:val="002D1032"/>
    <w:rsid w:val="00407D80"/>
    <w:rsid w:val="00413497"/>
    <w:rsid w:val="0051117E"/>
    <w:rsid w:val="005226BE"/>
    <w:rsid w:val="00787A16"/>
    <w:rsid w:val="007B00CD"/>
    <w:rsid w:val="007D3D37"/>
    <w:rsid w:val="00B130F7"/>
    <w:rsid w:val="00C07875"/>
    <w:rsid w:val="00C11B8C"/>
    <w:rsid w:val="00CB2878"/>
    <w:rsid w:val="00D43FED"/>
    <w:rsid w:val="00D73A9C"/>
    <w:rsid w:val="00E37770"/>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856</Words>
  <Characters>4626</Characters>
  <Application>Microsoft Office Word</Application>
  <DocSecurity>0</DocSecurity>
  <Lines>38</Lines>
  <Paragraphs>10</Paragraphs>
  <ScaleCrop>false</ScaleCrop>
  <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2020-03-21T13:25:00Z</dcterms:created>
  <dcterms:modified xsi:type="dcterms:W3CDTF">2020-08-06T06:04:00Z</dcterms:modified>
</cp:coreProperties>
</file>